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D9" w:rsidRPr="00C22C4F" w:rsidRDefault="0085357D" w:rsidP="00C22C4F">
      <w:pPr>
        <w:pStyle w:val="a4"/>
        <w:ind w:firstLine="567"/>
        <w:jc w:val="center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>Протокол</w:t>
      </w:r>
    </w:p>
    <w:p w:rsidR="00AB67D9" w:rsidRPr="00C22C4F" w:rsidRDefault="000F2D81" w:rsidP="00C22C4F">
      <w:pPr>
        <w:pStyle w:val="a4"/>
        <w:ind w:firstLine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общего собрания участников</w:t>
      </w:r>
      <w:r w:rsidR="0085357D" w:rsidRPr="00C22C4F">
        <w:rPr>
          <w:rFonts w:ascii="Times New Roman" w:eastAsia="Times New Roman" w:hAnsi="Times New Roman" w:cs="Times New Roman"/>
        </w:rPr>
        <w:t xml:space="preserve"> долевой собственности</w:t>
      </w:r>
    </w:p>
    <w:p w:rsidR="00AB67D9" w:rsidRPr="00C22C4F" w:rsidRDefault="0085357D" w:rsidP="00C22C4F">
      <w:pPr>
        <w:pStyle w:val="a4"/>
        <w:ind w:firstLine="567"/>
        <w:jc w:val="center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>на земельный участок из земель сельскохозяйственного назначения</w:t>
      </w:r>
    </w:p>
    <w:p w:rsidR="00AB67D9" w:rsidRPr="00C22C4F" w:rsidRDefault="0085357D" w:rsidP="00C22C4F">
      <w:pPr>
        <w:pStyle w:val="a4"/>
        <w:ind w:firstLine="567"/>
        <w:jc w:val="center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>с кадастровым номером 57:22:0000000:109</w:t>
      </w:r>
    </w:p>
    <w:p w:rsidR="00AB67D9" w:rsidRPr="00C22C4F" w:rsidRDefault="00AB67D9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</w:p>
    <w:p w:rsidR="00AB67D9" w:rsidRPr="00C22C4F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>Место проведения собрания: Орловская область, Ливенский район, д. Гремячий Колодезь, ул. Центральная, д. 5а (здание администрации Лютовского сельского поселения Ливенского района Орловской области).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 xml:space="preserve">Дата проведения собрания: </w:t>
      </w:r>
      <w:r w:rsidR="00C37119" w:rsidRPr="003C7BEE">
        <w:rPr>
          <w:rFonts w:ascii="Times New Roman" w:eastAsia="Times New Roman" w:hAnsi="Times New Roman" w:cs="Times New Roman"/>
        </w:rPr>
        <w:t>19.12</w:t>
      </w:r>
      <w:r w:rsidR="0092738B" w:rsidRPr="003C7BEE">
        <w:rPr>
          <w:rFonts w:ascii="Times New Roman" w:eastAsia="Times New Roman" w:hAnsi="Times New Roman" w:cs="Times New Roman"/>
        </w:rPr>
        <w:t>.</w:t>
      </w:r>
      <w:r w:rsidR="00AF2D34" w:rsidRPr="003C7BEE">
        <w:rPr>
          <w:rFonts w:ascii="Times New Roman" w:eastAsia="Times New Roman" w:hAnsi="Times New Roman" w:cs="Times New Roman"/>
        </w:rPr>
        <w:t>2025</w:t>
      </w:r>
      <w:r w:rsidRPr="003C7BEE">
        <w:rPr>
          <w:rFonts w:ascii="Times New Roman" w:eastAsia="Times New Roman" w:hAnsi="Times New Roman" w:cs="Times New Roman"/>
        </w:rPr>
        <w:t>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Форма проведения: открытая.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Время начала регистрации лиц, имеющих право на участие в общем собрании: 10 часов 00 минут.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Время окончания регистрации лиц, имеющих право на участие в общем собрании: 10 часов 50 минут.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Время открытия общего собрания: 11 часов 00 минут.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Организатор собрания: администрация Лютовского сельского поселения Ливенского района Орловской области.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Повестка дня: 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1) об избрании председателя, секретаря и членов счетной комиссии общего собрания;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2) об утверждении списка земельных долей, которые могут быть признаны невостребованными.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На собрании зарегистрированы лица, имеющие право на участие, список прилагается (Приложение </w:t>
      </w:r>
      <w:r w:rsidRPr="003C7BEE">
        <w:rPr>
          <w:rFonts w:ascii="Times New Roman" w:eastAsia="Segoe UI Symbol" w:hAnsi="Times New Roman" w:cs="Times New Roman"/>
        </w:rPr>
        <w:t>№</w:t>
      </w:r>
      <w:r w:rsidRPr="003C7BEE">
        <w:rPr>
          <w:rFonts w:ascii="Times New Roman" w:eastAsia="Times New Roman" w:hAnsi="Times New Roman" w:cs="Times New Roman"/>
        </w:rPr>
        <w:t xml:space="preserve">1). 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Извещение участников долевой собственности на земельный участок сельскохозяйственного назначения общей площадью 5756740 кв.м. с кадастровым номером 57:22:0000000:109, расположенного по адресу: Российская Федерация, Орловская область, р-н Ливенский, СХП «Воротынское» ОАО «Агрофирма Ливенская Нива», о дате, времени и месте проведения </w:t>
      </w:r>
      <w:r w:rsidR="00ED5838" w:rsidRPr="003C7BEE">
        <w:rPr>
          <w:rFonts w:ascii="Times New Roman" w:eastAsia="Times New Roman" w:hAnsi="Times New Roman" w:cs="Times New Roman"/>
        </w:rPr>
        <w:t xml:space="preserve">повторного </w:t>
      </w:r>
      <w:r w:rsidRPr="003C7BEE">
        <w:rPr>
          <w:rFonts w:ascii="Times New Roman" w:eastAsia="Times New Roman" w:hAnsi="Times New Roman" w:cs="Times New Roman"/>
        </w:rPr>
        <w:t>общего собрания, повестке общего собрания, об адресе места ознакомления с документами по вопросам, вынесенным на обсуждение общего собрания, и сроках такого ознакомления осуществлено посредством опубликования соответствующего сообщения в газете «</w:t>
      </w:r>
      <w:proofErr w:type="gramStart"/>
      <w:r w:rsidRPr="003C7BEE">
        <w:rPr>
          <w:rFonts w:ascii="Times New Roman" w:eastAsia="Times New Roman" w:hAnsi="Times New Roman" w:cs="Times New Roman"/>
        </w:rPr>
        <w:t>Орловская</w:t>
      </w:r>
      <w:proofErr w:type="gramEnd"/>
      <w:r w:rsidRPr="003C7BEE">
        <w:rPr>
          <w:rFonts w:ascii="Times New Roman" w:eastAsia="Times New Roman" w:hAnsi="Times New Roman" w:cs="Times New Roman"/>
        </w:rPr>
        <w:t xml:space="preserve"> правда» </w:t>
      </w:r>
      <w:r w:rsidRPr="003C7BEE">
        <w:rPr>
          <w:rFonts w:ascii="Times New Roman" w:eastAsia="Segoe UI Symbol" w:hAnsi="Times New Roman" w:cs="Times New Roman"/>
        </w:rPr>
        <w:t>№</w:t>
      </w:r>
      <w:r w:rsidR="00C37119" w:rsidRPr="003C7BEE">
        <w:rPr>
          <w:rFonts w:ascii="Times New Roman" w:eastAsia="Segoe UI Symbol" w:hAnsi="Times New Roman" w:cs="Times New Roman"/>
        </w:rPr>
        <w:t>132</w:t>
      </w:r>
      <w:r w:rsidR="00D64A11" w:rsidRPr="003C7BEE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64A11" w:rsidRPr="003C7BEE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(27</w:t>
      </w:r>
      <w:r w:rsidR="00C37119" w:rsidRPr="003C7BEE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700</w:t>
      </w:r>
      <w:r w:rsidR="00D64A11" w:rsidRPr="003C7BEE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)</w:t>
      </w:r>
      <w:r w:rsidR="00D64A11" w:rsidRPr="003C7BEE">
        <w:rPr>
          <w:rFonts w:ascii="Times New Roman" w:hAnsi="Times New Roman" w:cs="Times New Roman"/>
        </w:rPr>
        <w:t xml:space="preserve"> </w:t>
      </w:r>
      <w:r w:rsidR="00D64A11" w:rsidRPr="003C7BEE">
        <w:rPr>
          <w:rFonts w:ascii="Times New Roman" w:eastAsia="Times New Roman" w:hAnsi="Times New Roman" w:cs="Times New Roman"/>
        </w:rPr>
        <w:t xml:space="preserve">от </w:t>
      </w:r>
      <w:r w:rsidR="00C37119" w:rsidRPr="003C7BEE">
        <w:rPr>
          <w:rFonts w:ascii="Times New Roman" w:eastAsia="Times New Roman" w:hAnsi="Times New Roman" w:cs="Times New Roman"/>
        </w:rPr>
        <w:t>12.11.</w:t>
      </w:r>
      <w:r w:rsidR="00D64A11" w:rsidRPr="003C7BEE">
        <w:rPr>
          <w:rFonts w:ascii="Times New Roman" w:eastAsia="Times New Roman" w:hAnsi="Times New Roman" w:cs="Times New Roman"/>
        </w:rPr>
        <w:t>2025</w:t>
      </w:r>
      <w:r w:rsidRPr="003C7BEE">
        <w:rPr>
          <w:rFonts w:ascii="Times New Roman" w:eastAsia="Times New Roman" w:hAnsi="Times New Roman" w:cs="Times New Roman"/>
        </w:rPr>
        <w:t xml:space="preserve"> г</w:t>
      </w:r>
      <w:r w:rsidR="00C37119" w:rsidRPr="003C7BEE">
        <w:rPr>
          <w:rFonts w:ascii="Times New Roman" w:eastAsia="Times New Roman" w:hAnsi="Times New Roman" w:cs="Times New Roman"/>
        </w:rPr>
        <w:t>.</w:t>
      </w:r>
      <w:r w:rsidRPr="003C7BEE">
        <w:rPr>
          <w:rFonts w:ascii="Times New Roman" w:eastAsia="Times New Roman" w:hAnsi="Times New Roman" w:cs="Times New Roman"/>
        </w:rPr>
        <w:t xml:space="preserve">, в соответствии с ФЗ «Об </w:t>
      </w:r>
      <w:proofErr w:type="gramStart"/>
      <w:r w:rsidRPr="003C7BEE">
        <w:rPr>
          <w:rFonts w:ascii="Times New Roman" w:eastAsia="Times New Roman" w:hAnsi="Times New Roman" w:cs="Times New Roman"/>
        </w:rPr>
        <w:t>обороте</w:t>
      </w:r>
      <w:proofErr w:type="gramEnd"/>
      <w:r w:rsidRPr="003C7BEE">
        <w:rPr>
          <w:rFonts w:ascii="Times New Roman" w:eastAsia="Times New Roman" w:hAnsi="Times New Roman" w:cs="Times New Roman"/>
        </w:rPr>
        <w:t xml:space="preserve"> земель сельскохозяйственного назначения».</w:t>
      </w:r>
    </w:p>
    <w:p w:rsidR="00AB67D9" w:rsidRPr="003C7BEE" w:rsidRDefault="00ED5838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12.11.2025 </w:t>
      </w:r>
      <w:r w:rsidR="0085357D" w:rsidRPr="003C7BEE">
        <w:rPr>
          <w:rFonts w:ascii="Times New Roman" w:eastAsia="Times New Roman" w:hAnsi="Times New Roman" w:cs="Times New Roman"/>
        </w:rPr>
        <w:t xml:space="preserve">г. объявление также было размещено на информационных щитах, расположенных на территории муниципального образования по месту расположения земельного участка, находящегося в общей долевой собственности, а именно на территории Лютовского сельского поселения Ливенского района Орловской области. 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Размер земельной доли </w:t>
      </w:r>
      <w:proofErr w:type="gramStart"/>
      <w:r w:rsidRPr="003C7BEE">
        <w:rPr>
          <w:rFonts w:ascii="Times New Roman" w:eastAsia="Times New Roman" w:hAnsi="Times New Roman" w:cs="Times New Roman"/>
        </w:rPr>
        <w:t>согласно постановления</w:t>
      </w:r>
      <w:proofErr w:type="gramEnd"/>
      <w:r w:rsidRPr="003C7BEE">
        <w:rPr>
          <w:rFonts w:ascii="Times New Roman" w:eastAsia="Times New Roman" w:hAnsi="Times New Roman" w:cs="Times New Roman"/>
        </w:rPr>
        <w:t xml:space="preserve"> Главы администрации Ливенского района от 4 декабря 1992 года </w:t>
      </w:r>
      <w:r w:rsidRPr="003C7BEE">
        <w:rPr>
          <w:rFonts w:ascii="Times New Roman" w:eastAsia="Segoe UI Symbol" w:hAnsi="Times New Roman" w:cs="Times New Roman"/>
        </w:rPr>
        <w:t>№</w:t>
      </w:r>
      <w:r w:rsidRPr="003C7BEE">
        <w:rPr>
          <w:rFonts w:ascii="Times New Roman" w:eastAsia="Times New Roman" w:hAnsi="Times New Roman" w:cs="Times New Roman"/>
        </w:rPr>
        <w:t xml:space="preserve">366 "Об установлении </w:t>
      </w:r>
      <w:proofErr w:type="spellStart"/>
      <w:r w:rsidRPr="003C7BEE">
        <w:rPr>
          <w:rFonts w:ascii="Times New Roman" w:eastAsia="Times New Roman" w:hAnsi="Times New Roman" w:cs="Times New Roman"/>
        </w:rPr>
        <w:t>среднезональной</w:t>
      </w:r>
      <w:proofErr w:type="spellEnd"/>
      <w:r w:rsidRPr="003C7BEE">
        <w:rPr>
          <w:rFonts w:ascii="Times New Roman" w:eastAsia="Times New Roman" w:hAnsi="Times New Roman" w:cs="Times New Roman"/>
        </w:rPr>
        <w:t xml:space="preserve"> доли бесплатной передачи земли и земельной доли по зонам с различной плотностью сельского поселения" - 6, 73 га, что составляет 85,5385 земельных долей или 86 собственников (6,73 га - 1 земельная доля, 1 - собственник). 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Характеристика объекта, являющегося общей долевой собственностью: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Адрес объекта: Российская Федерация, Орловская область, р-н Ливенский, СХП «Воротынское» ОАО «Агрофирма Ливенская Нива», кадастровый номер участка: 57:22:0000000:109.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Категория земель: земли сельскохозяйственного назначения.</w:t>
      </w:r>
    </w:p>
    <w:p w:rsidR="00AB67D9" w:rsidRPr="003C7BEE" w:rsidRDefault="0085357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Разрешенное использование: для ведения сельского хозяйства.</w:t>
      </w:r>
    </w:p>
    <w:p w:rsidR="00BD26FD" w:rsidRPr="003C7BEE" w:rsidRDefault="00DC60E0" w:rsidP="00C22C4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На собрание прибыл</w:t>
      </w:r>
      <w:r w:rsidR="00BD26FD" w:rsidRPr="003C7BEE">
        <w:rPr>
          <w:rFonts w:ascii="Times New Roman" w:eastAsia="Times New Roman" w:hAnsi="Times New Roman" w:cs="Times New Roman"/>
        </w:rPr>
        <w:t>и</w:t>
      </w:r>
      <w:r w:rsidRPr="003C7BEE">
        <w:rPr>
          <w:rFonts w:ascii="Times New Roman" w:eastAsia="Times New Roman" w:hAnsi="Times New Roman" w:cs="Times New Roman"/>
        </w:rPr>
        <w:t xml:space="preserve"> Каурова Татьяна Викторовна</w:t>
      </w:r>
      <w:r w:rsidR="00BD26FD" w:rsidRPr="003C7BE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BD26FD" w:rsidRPr="003C7BEE">
        <w:rPr>
          <w:rFonts w:ascii="Times New Roman" w:eastAsia="Times New Roman" w:hAnsi="Times New Roman" w:cs="Times New Roman"/>
        </w:rPr>
        <w:t>Трубицын</w:t>
      </w:r>
      <w:proofErr w:type="spellEnd"/>
      <w:r w:rsidR="00BD26FD" w:rsidRPr="003C7BEE">
        <w:rPr>
          <w:rFonts w:ascii="Times New Roman" w:eastAsia="Times New Roman" w:hAnsi="Times New Roman" w:cs="Times New Roman"/>
        </w:rPr>
        <w:t xml:space="preserve"> Михаил </w:t>
      </w:r>
      <w:r w:rsidR="00E6417C" w:rsidRPr="003C7BEE">
        <w:rPr>
          <w:rFonts w:ascii="Times New Roman" w:eastAsia="Times New Roman" w:hAnsi="Times New Roman" w:cs="Times New Roman"/>
        </w:rPr>
        <w:t xml:space="preserve">Владимирович, как </w:t>
      </w:r>
      <w:r w:rsidRPr="003C7BEE">
        <w:rPr>
          <w:rFonts w:ascii="Times New Roman" w:eastAsia="Times New Roman" w:hAnsi="Times New Roman" w:cs="Times New Roman"/>
        </w:rPr>
        <w:t>пред</w:t>
      </w:r>
      <w:r w:rsidR="00BD26FD" w:rsidRPr="003C7BEE">
        <w:rPr>
          <w:rFonts w:ascii="Times New Roman" w:eastAsia="Times New Roman" w:hAnsi="Times New Roman" w:cs="Times New Roman"/>
        </w:rPr>
        <w:t>ставители</w:t>
      </w:r>
      <w:r w:rsidRPr="003C7BEE">
        <w:rPr>
          <w:rFonts w:ascii="Times New Roman" w:eastAsia="Times New Roman" w:hAnsi="Times New Roman" w:cs="Times New Roman"/>
        </w:rPr>
        <w:t xml:space="preserve"> </w:t>
      </w:r>
      <w:r w:rsidR="00BD26FD" w:rsidRPr="003C7BEE">
        <w:rPr>
          <w:rFonts w:ascii="Times New Roman" w:eastAsia="Times New Roman" w:hAnsi="Times New Roman" w:cs="Times New Roman"/>
        </w:rPr>
        <w:t xml:space="preserve">по доверенности от </w:t>
      </w:r>
      <w:r w:rsidRPr="003C7BEE">
        <w:rPr>
          <w:rStyle w:val="fontstyle01"/>
          <w:rFonts w:ascii="Times New Roman" w:hAnsi="Times New Roman" w:cs="Times New Roman"/>
          <w:b w:val="0"/>
          <w:color w:val="auto"/>
          <w:sz w:val="22"/>
          <w:szCs w:val="22"/>
        </w:rPr>
        <w:t>Кожухова Леонида Ивановича,</w:t>
      </w:r>
      <w:r w:rsidRPr="003C7BEE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3C7BEE">
        <w:rPr>
          <w:rFonts w:ascii="Times New Roman" w:hAnsi="Times New Roman" w:cs="Times New Roman"/>
        </w:rPr>
        <w:t>Конновой</w:t>
      </w:r>
      <w:proofErr w:type="spellEnd"/>
      <w:r w:rsidRPr="003C7BEE">
        <w:rPr>
          <w:rFonts w:ascii="Times New Roman" w:hAnsi="Times New Roman" w:cs="Times New Roman"/>
        </w:rPr>
        <w:t xml:space="preserve"> Елены Владимировны</w:t>
      </w:r>
      <w:r w:rsidR="00E6417C" w:rsidRPr="003C7BEE">
        <w:rPr>
          <w:rFonts w:ascii="Times New Roman" w:hAnsi="Times New Roman" w:cs="Times New Roman"/>
        </w:rPr>
        <w:t>.</w:t>
      </w:r>
    </w:p>
    <w:p w:rsidR="00B52116" w:rsidRPr="003C7BEE" w:rsidRDefault="00B52116" w:rsidP="00C22C4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3C7BEE">
        <w:rPr>
          <w:rFonts w:ascii="Times New Roman" w:hAnsi="Times New Roman" w:cs="Times New Roman"/>
        </w:rPr>
        <w:t xml:space="preserve">Документов, </w:t>
      </w:r>
      <w:r w:rsidRPr="003C7BEE">
        <w:rPr>
          <w:rFonts w:ascii="Times New Roman" w:hAnsi="Times New Roman" w:cs="Times New Roman"/>
          <w:shd w:val="clear" w:color="auto" w:fill="FFFFFF"/>
        </w:rPr>
        <w:t>удостоверяющи</w:t>
      </w:r>
      <w:r w:rsidRPr="003C7BEE">
        <w:rPr>
          <w:rFonts w:ascii="Times New Roman" w:hAnsi="Times New Roman" w:cs="Times New Roman"/>
        </w:rPr>
        <w:t xml:space="preserve">х право собственности в отношении земельных долей </w:t>
      </w:r>
      <w:r w:rsidRPr="003C7BEE">
        <w:rPr>
          <w:rFonts w:ascii="Times New Roman" w:eastAsia="Times New Roman" w:hAnsi="Times New Roman" w:cs="Times New Roman"/>
        </w:rPr>
        <w:t>на земельный участок сельскохозяйственного назначения общей площадью 5756740 кв.м. с кадастровым номером 57:22:0000000:109, в наруше</w:t>
      </w:r>
      <w:bookmarkStart w:id="0" w:name="_GoBack"/>
      <w:bookmarkEnd w:id="0"/>
      <w:r w:rsidRPr="003C7BEE">
        <w:rPr>
          <w:rFonts w:ascii="Times New Roman" w:eastAsia="Times New Roman" w:hAnsi="Times New Roman" w:cs="Times New Roman"/>
        </w:rPr>
        <w:t xml:space="preserve">ние п. 7 </w:t>
      </w:r>
      <w:r w:rsidR="00DA2192" w:rsidRPr="003C7BEE">
        <w:rPr>
          <w:rFonts w:ascii="Times New Roman" w:eastAsia="Times New Roman" w:hAnsi="Times New Roman" w:cs="Times New Roman"/>
        </w:rPr>
        <w:t>14.1</w:t>
      </w:r>
      <w:r w:rsidRPr="003C7BEE">
        <w:rPr>
          <w:rFonts w:ascii="Times New Roman" w:eastAsia="Times New Roman" w:hAnsi="Times New Roman" w:cs="Times New Roman"/>
        </w:rPr>
        <w:t xml:space="preserve">, ст. 18 </w:t>
      </w:r>
      <w:hyperlink r:id="rId7" w:history="1">
        <w:r w:rsidRPr="003C7BEE">
          <w:rPr>
            <w:rStyle w:val="a9"/>
            <w:rFonts w:ascii="Times New Roman" w:hAnsi="Times New Roman" w:cs="Times New Roman"/>
            <w:bCs/>
            <w:color w:val="auto"/>
            <w:u w:val="none"/>
            <w:shd w:val="clear" w:color="auto" w:fill="FFFFFF"/>
          </w:rPr>
          <w:t>Федерального закона от 24.07.2002 N 101-ФЗ "Об обороте земель сельскохозяйственного назначения"</w:t>
        </w:r>
      </w:hyperlink>
      <w:r w:rsidRPr="003C7BEE">
        <w:rPr>
          <w:rFonts w:ascii="Times New Roman" w:hAnsi="Times New Roman" w:cs="Times New Roman"/>
        </w:rPr>
        <w:t>, указанными гражданами представлено не было.</w:t>
      </w:r>
    </w:p>
    <w:p w:rsidR="00DC60E0" w:rsidRPr="003C7BEE" w:rsidRDefault="00BD26FD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 xml:space="preserve">Каурова Т.В. </w:t>
      </w:r>
      <w:r w:rsidR="00DC60E0" w:rsidRPr="003C7BEE">
        <w:rPr>
          <w:rFonts w:ascii="Times New Roman" w:eastAsia="Times New Roman" w:hAnsi="Times New Roman" w:cs="Times New Roman"/>
        </w:rPr>
        <w:t xml:space="preserve">предоставила </w:t>
      </w:r>
      <w:r w:rsidRPr="003C7BEE">
        <w:rPr>
          <w:rFonts w:ascii="Times New Roman" w:eastAsia="Times New Roman" w:hAnsi="Times New Roman" w:cs="Times New Roman"/>
        </w:rPr>
        <w:t xml:space="preserve">письменное </w:t>
      </w:r>
      <w:r w:rsidR="00DC60E0" w:rsidRPr="003C7BEE">
        <w:rPr>
          <w:rFonts w:ascii="Times New Roman" w:eastAsia="Times New Roman" w:hAnsi="Times New Roman" w:cs="Times New Roman"/>
        </w:rPr>
        <w:t>заявление о не</w:t>
      </w:r>
      <w:r w:rsidRPr="003C7BEE">
        <w:rPr>
          <w:rFonts w:ascii="Times New Roman" w:eastAsia="Times New Roman" w:hAnsi="Times New Roman" w:cs="Times New Roman"/>
        </w:rPr>
        <w:t>возможности проведения собрания.</w:t>
      </w:r>
    </w:p>
    <w:p w:rsidR="00DC60E0" w:rsidRPr="003C7BEE" w:rsidRDefault="00DC60E0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3C7BEE">
        <w:rPr>
          <w:rFonts w:ascii="Times New Roman" w:eastAsia="Times New Roman" w:hAnsi="Times New Roman" w:cs="Times New Roman"/>
        </w:rPr>
        <w:t>Глава администрации Лютовского сельского поселения Ливенского района Орловской области Тимофеев И.М. объявил, что кворум для проведения общего собрания участников долевой собственности на земельный участок отсутствует.</w:t>
      </w:r>
    </w:p>
    <w:p w:rsidR="00814A41" w:rsidRDefault="00DC60E0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>Общее собрание считается несостоявшимся из-за отсутствия кворума.</w:t>
      </w:r>
    </w:p>
    <w:p w:rsidR="00DA2192" w:rsidRDefault="00DA2192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</w:p>
    <w:p w:rsidR="00DA2192" w:rsidRDefault="00DA2192" w:rsidP="00C22C4F">
      <w:pPr>
        <w:pStyle w:val="a4"/>
        <w:ind w:firstLine="567"/>
        <w:jc w:val="both"/>
        <w:rPr>
          <w:rFonts w:ascii="Times New Roman" w:eastAsia="Times New Roman" w:hAnsi="Times New Roman" w:cs="Times New Roman"/>
        </w:rPr>
      </w:pPr>
      <w:r w:rsidRPr="00C22C4F">
        <w:rPr>
          <w:rFonts w:ascii="Times New Roman" w:eastAsia="Times New Roman" w:hAnsi="Times New Roman" w:cs="Times New Roman"/>
        </w:rPr>
        <w:t xml:space="preserve">Глава администрации Лютовского сельского поселения </w:t>
      </w:r>
    </w:p>
    <w:p w:rsidR="000544AC" w:rsidRPr="00C22C4F" w:rsidRDefault="00DA2192" w:rsidP="00C22C4F">
      <w:pPr>
        <w:pStyle w:val="a4"/>
        <w:ind w:firstLine="567"/>
        <w:jc w:val="both"/>
        <w:rPr>
          <w:rFonts w:ascii="Times New Roman" w:eastAsia="Arial" w:hAnsi="Times New Roman" w:cs="Times New Roman"/>
          <w:color w:val="2C2D2E"/>
          <w:shd w:val="clear" w:color="auto" w:fill="FFFFFF"/>
        </w:rPr>
      </w:pPr>
      <w:r w:rsidRPr="00C22C4F">
        <w:rPr>
          <w:rFonts w:ascii="Times New Roman" w:eastAsia="Times New Roman" w:hAnsi="Times New Roman" w:cs="Times New Roman"/>
        </w:rPr>
        <w:t>Ливенского района Орловской области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C22C4F">
        <w:rPr>
          <w:rFonts w:ascii="Times New Roman" w:eastAsia="Times New Roman" w:hAnsi="Times New Roman" w:cs="Times New Roman"/>
        </w:rPr>
        <w:t>Тимофеев И.М.</w:t>
      </w:r>
    </w:p>
    <w:sectPr w:rsidR="000544AC" w:rsidRPr="00C22C4F" w:rsidSect="00102125">
      <w:footerReference w:type="default" r:id="rId8"/>
      <w:pgSz w:w="11906" w:h="16838"/>
      <w:pgMar w:top="568" w:right="851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19" w:rsidRDefault="00BC4E19" w:rsidP="00814A41">
      <w:pPr>
        <w:spacing w:after="0" w:line="240" w:lineRule="auto"/>
      </w:pPr>
      <w:r>
        <w:separator/>
      </w:r>
    </w:p>
  </w:endnote>
  <w:endnote w:type="continuationSeparator" w:id="0">
    <w:p w:rsidR="00BC4E19" w:rsidRDefault="00BC4E19" w:rsidP="00814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Sans-Narrow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Sans-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117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14A41" w:rsidRPr="00102125" w:rsidRDefault="00513D7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102125">
          <w:rPr>
            <w:rFonts w:ascii="Times New Roman" w:hAnsi="Times New Roman" w:cs="Times New Roman"/>
            <w:sz w:val="20"/>
          </w:rPr>
          <w:fldChar w:fldCharType="begin"/>
        </w:r>
        <w:r w:rsidR="00814A41" w:rsidRPr="00102125">
          <w:rPr>
            <w:rFonts w:ascii="Times New Roman" w:hAnsi="Times New Roman" w:cs="Times New Roman"/>
            <w:sz w:val="20"/>
          </w:rPr>
          <w:instrText>PAGE   \* MERGEFORMAT</w:instrText>
        </w:r>
        <w:r w:rsidRPr="00102125">
          <w:rPr>
            <w:rFonts w:ascii="Times New Roman" w:hAnsi="Times New Roman" w:cs="Times New Roman"/>
            <w:sz w:val="20"/>
          </w:rPr>
          <w:fldChar w:fldCharType="separate"/>
        </w:r>
        <w:r w:rsidR="003C7BEE">
          <w:rPr>
            <w:rFonts w:ascii="Times New Roman" w:hAnsi="Times New Roman" w:cs="Times New Roman"/>
            <w:noProof/>
            <w:sz w:val="20"/>
          </w:rPr>
          <w:t>1</w:t>
        </w:r>
        <w:r w:rsidRPr="00102125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19" w:rsidRDefault="00BC4E19" w:rsidP="00814A41">
      <w:pPr>
        <w:spacing w:after="0" w:line="240" w:lineRule="auto"/>
      </w:pPr>
      <w:r>
        <w:separator/>
      </w:r>
    </w:p>
  </w:footnote>
  <w:footnote w:type="continuationSeparator" w:id="0">
    <w:p w:rsidR="00BC4E19" w:rsidRDefault="00BC4E19" w:rsidP="00814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F532E"/>
    <w:multiLevelType w:val="hybridMultilevel"/>
    <w:tmpl w:val="64E29FF2"/>
    <w:lvl w:ilvl="0" w:tplc="F9A26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B67D9"/>
    <w:rsid w:val="000544AC"/>
    <w:rsid w:val="00054F41"/>
    <w:rsid w:val="000F2D81"/>
    <w:rsid w:val="00102125"/>
    <w:rsid w:val="003C7BEE"/>
    <w:rsid w:val="003F27FE"/>
    <w:rsid w:val="004458AD"/>
    <w:rsid w:val="00513D74"/>
    <w:rsid w:val="00814A41"/>
    <w:rsid w:val="0085357D"/>
    <w:rsid w:val="0085569A"/>
    <w:rsid w:val="00857514"/>
    <w:rsid w:val="00886AC5"/>
    <w:rsid w:val="00893CBE"/>
    <w:rsid w:val="008B5D5C"/>
    <w:rsid w:val="0092738B"/>
    <w:rsid w:val="00933F51"/>
    <w:rsid w:val="009A3A2C"/>
    <w:rsid w:val="00AB132C"/>
    <w:rsid w:val="00AB67D9"/>
    <w:rsid w:val="00AE3CE3"/>
    <w:rsid w:val="00AF2D34"/>
    <w:rsid w:val="00B52116"/>
    <w:rsid w:val="00B936D9"/>
    <w:rsid w:val="00BC4E19"/>
    <w:rsid w:val="00BD26FD"/>
    <w:rsid w:val="00BF190C"/>
    <w:rsid w:val="00C13099"/>
    <w:rsid w:val="00C22C4F"/>
    <w:rsid w:val="00C37119"/>
    <w:rsid w:val="00CA6166"/>
    <w:rsid w:val="00CC3390"/>
    <w:rsid w:val="00D63670"/>
    <w:rsid w:val="00D64A11"/>
    <w:rsid w:val="00DA2192"/>
    <w:rsid w:val="00DC60E0"/>
    <w:rsid w:val="00E6417C"/>
    <w:rsid w:val="00E72AAE"/>
    <w:rsid w:val="00ED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AC5"/>
    <w:pPr>
      <w:ind w:left="720"/>
      <w:contextualSpacing/>
    </w:pPr>
  </w:style>
  <w:style w:type="paragraph" w:styleId="a4">
    <w:name w:val="No Spacing"/>
    <w:uiPriority w:val="1"/>
    <w:qFormat/>
    <w:rsid w:val="00814A4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1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A41"/>
  </w:style>
  <w:style w:type="paragraph" w:styleId="a7">
    <w:name w:val="footer"/>
    <w:basedOn w:val="a"/>
    <w:link w:val="a8"/>
    <w:uiPriority w:val="99"/>
    <w:unhideWhenUsed/>
    <w:rsid w:val="0081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A41"/>
  </w:style>
  <w:style w:type="character" w:customStyle="1" w:styleId="fontstyle01">
    <w:name w:val="fontstyle01"/>
    <w:basedOn w:val="a0"/>
    <w:rsid w:val="00D64A11"/>
    <w:rPr>
      <w:rFonts w:ascii="PTSans-NarrowBold" w:hAnsi="PTSans-NarrowBold" w:hint="default"/>
      <w:b/>
      <w:bCs/>
      <w:i w:val="0"/>
      <w:iCs w:val="0"/>
      <w:color w:val="242021"/>
      <w:sz w:val="32"/>
      <w:szCs w:val="32"/>
    </w:rPr>
  </w:style>
  <w:style w:type="character" w:customStyle="1" w:styleId="fontstyle21">
    <w:name w:val="fontstyle21"/>
    <w:basedOn w:val="a0"/>
    <w:rsid w:val="00D64A11"/>
    <w:rPr>
      <w:rFonts w:ascii="PTSans-Narrow" w:hAnsi="PTSans-Narrow" w:hint="default"/>
      <w:b w:val="0"/>
      <w:bCs w:val="0"/>
      <w:i w:val="0"/>
      <w:iCs w:val="0"/>
      <w:color w:val="242021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9A3A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378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YUR1</dc:creator>
  <cp:lastModifiedBy>User</cp:lastModifiedBy>
  <cp:revision>26</cp:revision>
  <cp:lastPrinted>2024-06-17T05:09:00Z</cp:lastPrinted>
  <dcterms:created xsi:type="dcterms:W3CDTF">2024-06-18T12:29:00Z</dcterms:created>
  <dcterms:modified xsi:type="dcterms:W3CDTF">2025-12-29T05:52:00Z</dcterms:modified>
</cp:coreProperties>
</file>